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>
        <w:rPr>
          <w:rFonts w:cs="Arial"/>
          <w:rtl/>
        </w:rPr>
        <w:t>בבית משפט השלום בנתניה ת.א. 18-09-23345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בעניין שבין נציבות שוויון זכויות לאנשים עם מוגבלות לבין מסעדת פלפלה ואח</w:t>
      </w:r>
      <w:r w:rsidRPr="00F60600">
        <w:rPr>
          <w:rFonts w:ascii="David" w:hAnsi="David" w:cs="David"/>
          <w:sz w:val="24"/>
          <w:szCs w:val="24"/>
        </w:rPr>
        <w:t>'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 xml:space="preserve"> </w:t>
      </w:r>
      <w:r w:rsidRPr="00F60600">
        <w:rPr>
          <w:rFonts w:ascii="David" w:hAnsi="David" w:cs="David"/>
          <w:sz w:val="24"/>
          <w:szCs w:val="24"/>
          <w:rtl/>
        </w:rPr>
        <w:t>עדות מומחה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שם המומחה: שייח' ד"ר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איהאב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אחמד שריף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מעני ומקום עבודתי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 xml:space="preserve"> </w:t>
      </w:r>
      <w:r w:rsidRPr="00F60600">
        <w:rPr>
          <w:rFonts w:ascii="David" w:hAnsi="David" w:cs="David"/>
          <w:sz w:val="24"/>
          <w:szCs w:val="24"/>
          <w:rtl/>
        </w:rPr>
        <w:t>אימאם מסגד א-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סחאבה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בעיר נצרת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 xml:space="preserve"> </w:t>
      </w:r>
      <w:r w:rsidRPr="00F60600">
        <w:rPr>
          <w:rFonts w:ascii="David" w:hAnsi="David" w:cs="David"/>
          <w:sz w:val="24"/>
          <w:szCs w:val="24"/>
          <w:rtl/>
        </w:rPr>
        <w:t>מנהל מרכז "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וופאק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" לייעוצי זוגיות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מייל  </w:t>
      </w:r>
      <w:r w:rsidRPr="00F60600">
        <w:rPr>
          <w:rFonts w:ascii="David" w:hAnsi="David" w:cs="David"/>
          <w:sz w:val="24"/>
          <w:szCs w:val="24"/>
        </w:rPr>
        <w:t>ehabsh3@hotmail.com 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אני החתום מטה שייח' ד"ר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איהאב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שריף, נתבקשתי על ידי עו"ד פריד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מחאג'נה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מנציבות שוויון זכויות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לאנשים עם מוגבלות לחוות דעתי המקצועית בשאלה המפורטת להלן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שנתעוררה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בבית המשפט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בענין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הנדון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אני נותן חוות דעתי זו במקום עדות בבית המשפט ואני מצהיר בזאת כי ידוע לי היטב,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שלענין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הוראות החוק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הפלילי בדבר עדות שקר בשבועה בבית המשפט, דין חוות דעתי זו כשהיא חתומה על ידי כדין עדות בשבועה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שנתתי בבית המשפט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ואלה פרטי השכלתי</w:t>
      </w:r>
      <w:r w:rsidRPr="00F60600">
        <w:rPr>
          <w:rFonts w:ascii="David" w:hAnsi="David" w:cs="David"/>
          <w:sz w:val="24"/>
          <w:szCs w:val="24"/>
        </w:rPr>
        <w:t xml:space="preserve"> :</w:t>
      </w:r>
    </w:p>
    <w:p w:rsidR="00F60600" w:rsidRDefault="00F60600" w:rsidP="00D672F2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 xml:space="preserve"> </w:t>
      </w:r>
      <w:r w:rsidRPr="00F60600">
        <w:rPr>
          <w:rFonts w:ascii="David" w:hAnsi="David" w:cs="David"/>
          <w:sz w:val="24"/>
          <w:szCs w:val="24"/>
          <w:rtl/>
        </w:rPr>
        <w:t>דוקטורט בפסיקת הלכה מ</w:t>
      </w:r>
      <w:r w:rsidRPr="00F60600">
        <w:rPr>
          <w:rFonts w:ascii="David" w:hAnsi="David" w:cs="David"/>
          <w:sz w:val="24"/>
          <w:szCs w:val="24"/>
          <w:rtl/>
        </w:rPr>
        <w:t xml:space="preserve">האוניברסיטה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</w:t>
      </w:r>
      <w:r w:rsidRPr="00F60600">
        <w:rPr>
          <w:rFonts w:ascii="David" w:hAnsi="David" w:cs="David"/>
          <w:sz w:val="24"/>
          <w:szCs w:val="24"/>
          <w:rtl/>
        </w:rPr>
        <w:t>איסלאמית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– מצרים, מספר סטודנט –</w:t>
      </w:r>
      <w:r w:rsidRPr="00F6060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</w:rPr>
        <w:t xml:space="preserve">B </w:t>
      </w:r>
      <w:r>
        <w:rPr>
          <w:rFonts w:ascii="David" w:hAnsi="David" w:cs="David" w:hint="cs"/>
          <w:sz w:val="24"/>
          <w:szCs w:val="24"/>
          <w:rtl/>
        </w:rPr>
        <w:t>- 234</w:t>
      </w:r>
      <w:r w:rsidRPr="00F60600">
        <w:rPr>
          <w:rFonts w:ascii="David" w:hAnsi="David" w:cs="David" w:hint="cs"/>
          <w:sz w:val="24"/>
          <w:szCs w:val="24"/>
          <w:rtl/>
        </w:rPr>
        <w:t>-</w:t>
      </w:r>
    </w:p>
    <w:p w:rsidR="00F60600" w:rsidRPr="00F60600" w:rsidRDefault="00F60600" w:rsidP="00F60600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 xml:space="preserve"> </w:t>
      </w:r>
      <w:r w:rsidRPr="00F60600">
        <w:rPr>
          <w:rFonts w:ascii="David" w:hAnsi="David" w:cs="David"/>
          <w:sz w:val="24"/>
          <w:szCs w:val="24"/>
          <w:rtl/>
        </w:rPr>
        <w:t xml:space="preserve">בעל תעודות הכשרה מקומיות ובינלאומית רבות בנושא הלימודים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האיסלאמיים</w:t>
      </w:r>
      <w:proofErr w:type="spellEnd"/>
      <w:r w:rsidRPr="00F60600">
        <w:rPr>
          <w:rFonts w:ascii="David" w:hAnsi="David" w:cs="David"/>
          <w:sz w:val="24"/>
          <w:szCs w:val="24"/>
        </w:rPr>
        <w:t>.</w:t>
      </w:r>
    </w:p>
    <w:p w:rsidR="00F60600" w:rsidRDefault="00F60600" w:rsidP="00F60600">
      <w:pPr>
        <w:bidi/>
        <w:rPr>
          <w:rFonts w:ascii="David" w:hAnsi="David" w:cs="David"/>
          <w:sz w:val="24"/>
          <w:szCs w:val="24"/>
          <w:rtl/>
        </w:rPr>
      </w:pP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ואלה פרטי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נסיוני</w:t>
      </w:r>
      <w:proofErr w:type="spellEnd"/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מרצה בתחומי ההלכה ועיקרי האמונה, לאימאמים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ולמואזנים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השייכים למשרד הפנים, מזה עשר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שנים</w:t>
      </w:r>
    </w:p>
    <w:p w:rsidR="00F60600" w:rsidRPr="00F60600" w:rsidRDefault="00F60600" w:rsidP="00F60600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 w:hint="cs"/>
          <w:sz w:val="24"/>
          <w:szCs w:val="24"/>
          <w:rtl/>
        </w:rPr>
        <w:t>י</w:t>
      </w:r>
      <w:r w:rsidRPr="00F60600">
        <w:rPr>
          <w:rFonts w:ascii="David" w:hAnsi="David" w:cs="David"/>
          <w:sz w:val="24"/>
          <w:szCs w:val="24"/>
          <w:rtl/>
        </w:rPr>
        <w:t xml:space="preserve">ועץ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לועדת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"תורת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האיסלאם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" במשרד הפנים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 xml:space="preserve"> </w:t>
      </w:r>
      <w:r w:rsidRPr="00F60600">
        <w:rPr>
          <w:rFonts w:ascii="David" w:hAnsi="David" w:cs="David"/>
          <w:sz w:val="24"/>
          <w:szCs w:val="24"/>
          <w:rtl/>
        </w:rPr>
        <w:t>ניסיון של עשרים שנה בפסיקת הלכות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 w:hint="cs"/>
          <w:sz w:val="24"/>
          <w:szCs w:val="24"/>
          <w:rtl/>
        </w:rPr>
        <w:t>"</w:t>
      </w:r>
      <w:r w:rsidRPr="00F60600">
        <w:rPr>
          <w:rFonts w:ascii="David" w:hAnsi="David" w:cs="David"/>
          <w:sz w:val="24"/>
          <w:szCs w:val="24"/>
        </w:rPr>
        <w:t xml:space="preserve"> </w:t>
      </w:r>
      <w:r w:rsidRPr="00F60600">
        <w:rPr>
          <w:rFonts w:ascii="David" w:hAnsi="David" w:cs="David"/>
          <w:sz w:val="24"/>
          <w:szCs w:val="24"/>
          <w:rtl/>
        </w:rPr>
        <w:t xml:space="preserve">מוחקם" </w:t>
      </w:r>
      <w:r w:rsidRPr="00F60600">
        <w:rPr>
          <w:rFonts w:ascii="David" w:hAnsi="David" w:cs="David" w:hint="cs"/>
          <w:sz w:val="24"/>
          <w:szCs w:val="24"/>
          <w:rtl/>
        </w:rPr>
        <w:t>(</w:t>
      </w:r>
      <w:r w:rsidRPr="00F60600">
        <w:rPr>
          <w:rFonts w:ascii="David" w:hAnsi="David" w:cs="David"/>
          <w:sz w:val="24"/>
          <w:szCs w:val="24"/>
          <w:rtl/>
        </w:rPr>
        <w:t>מגשר</w:t>
      </w:r>
      <w:r w:rsidRPr="00F60600">
        <w:rPr>
          <w:rFonts w:ascii="David" w:hAnsi="David" w:cs="David" w:hint="cs"/>
          <w:sz w:val="24"/>
          <w:szCs w:val="24"/>
          <w:rtl/>
        </w:rPr>
        <w:t>)</w:t>
      </w:r>
      <w:r w:rsidRPr="00F60600">
        <w:rPr>
          <w:rFonts w:ascii="David" w:hAnsi="David" w:cs="David"/>
          <w:sz w:val="24"/>
          <w:szCs w:val="24"/>
          <w:rtl/>
        </w:rPr>
        <w:t xml:space="preserve"> מוסמך מטעם ביה"ד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השרעי</w:t>
      </w:r>
      <w:proofErr w:type="spellEnd"/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אימאם מסגד א-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סחאבה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בעיר נצרת משנת 2003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וזאת חוות דעתי</w:t>
      </w:r>
      <w:r w:rsidRPr="00F60600">
        <w:rPr>
          <w:rFonts w:ascii="David" w:hAnsi="David" w:cs="David"/>
          <w:sz w:val="24"/>
          <w:szCs w:val="24"/>
        </w:rPr>
        <w:t xml:space="preserve"> : 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נושא הדיון: מה דין כניסת כלב נחייה עם בעליו, האדם העיוור, למסעדה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בשם האל הרחמן והרחום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אנו אומרים, ואללה מצליח את הדרך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מבוא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אללה, ישתבח ויתעלה, ברא את בני האדם ביכולות שונות וההלכה קבעה דינים שיתאימו לכל אדם בהתאם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ליכולתו. כך, נקבעו דינים כלליים לכל המוסלמים הבריאים והבגירים ונקבעו דינים מיוחדים לאנשים עם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lastRenderedPageBreak/>
        <w:t>מוגבלות. על כך אמר ישתבח ויתעלה: "העיוור לא יחשב לחוטא, הפיסח לא ייחשב לחוטא והחולה לא יחשב</w:t>
      </w: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לחוטא"</w:t>
      </w:r>
      <w:r w:rsidR="00470764">
        <w:rPr>
          <w:rFonts w:ascii="David" w:hAnsi="David" w:cs="David" w:hint="cs"/>
          <w:sz w:val="24"/>
          <w:szCs w:val="24"/>
          <w:rtl/>
        </w:rPr>
        <w:t xml:space="preserve"> (</w:t>
      </w:r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סורת</w:t>
      </w:r>
      <w:proofErr w:type="spellEnd"/>
      <w:r w:rsidR="00470764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אלנור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, פסוק 61</w:t>
      </w:r>
      <w:r w:rsidR="00470764">
        <w:rPr>
          <w:rFonts w:ascii="David" w:hAnsi="David" w:cs="David" w:hint="cs"/>
          <w:sz w:val="24"/>
          <w:szCs w:val="24"/>
          <w:rtl/>
        </w:rPr>
        <w:t>).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דינים מיוחדים אלה שנקבעו, לקחו בחשבון את המצב הבריאותי ואת המצב הנפשי של הקבוצה הנכבדה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הזאת בחברה, עד כדי כך שאללה, ישתבח ויתעלה, ציין בפנינו את סיפורו של אדם שאיבד את ראייתו, כיצד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ההלכה התייחסה אליו ואיזה דינים נקבעו לו כדי שיהיה איזון בהתייחסות לקבוצה הנכבדה הזאת. אותו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אדם נכבד בא אל הנביא ואמר לו שביתו רחוק מהמסגד, אין לו מורה דרך/ מלווה שיוביל אותו אל המסגד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והוא איבד את ראייתו. הנביא שאל אותו: "האם אתה שומע את הקריאה?". ענה לו: "כן". הנביא אמר לו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>"</w:t>
      </w:r>
      <w:r w:rsidRPr="00F60600">
        <w:rPr>
          <w:rFonts w:ascii="David" w:hAnsi="David" w:cs="David"/>
          <w:sz w:val="24"/>
          <w:szCs w:val="24"/>
          <w:rtl/>
        </w:rPr>
        <w:t>אם כן, היענה לה". כלומר, הנביא גרם לו לנצל את הדברים שאללה נתן לאותו אדם כדי שיוכל לחיות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בצורה נורמלית ככל האפשר ולהיות יצרני ופעיל בחברה. זה מה שקרה בפועל והנביא, יתפלל נא אללה עליו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ויברכו לשלום, מצא לו תפקיד שמתאים ליכולותיו ולא מצריך אדם שביכולתו לראות, ומדובר בתפקיד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מכובד מאוד בחברה: הוא יהיה המואזין של מסגד הנביא וגם ינהל את ענייני עיר "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אלמדינה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" במקרים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שהנביא, יתפלל נא אללה עליו ויברכו לשלום, יהיה בנסיעה ומחוץ לעיר הזאת</w:t>
      </w:r>
      <w:r w:rsidRPr="00F60600">
        <w:rPr>
          <w:rFonts w:ascii="David" w:hAnsi="David" w:cs="David"/>
          <w:sz w:val="24"/>
          <w:szCs w:val="24"/>
        </w:rPr>
        <w:t>..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הנביא הפציר בחברה לעזור לאנשים שאיבדו את מאור עיניהם או שאיבדו איבר או חוש מחושיהם. אבו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t>הוריירה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סיפר כי הנביא אמר : " אבו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הוריירה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, מי שליווה אדם עיוור כדי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להדריכו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למרחק של קילומטר</w:t>
      </w:r>
      <w:r w:rsidRPr="00F60600">
        <w:rPr>
          <w:rFonts w:ascii="David" w:hAnsi="David" w:cs="David"/>
          <w:sz w:val="24"/>
          <w:szCs w:val="24"/>
        </w:rPr>
        <w:t>,</w:t>
      </w: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יינתן לו לכל אורך של ז</w:t>
      </w:r>
      <w:r w:rsidR="00470764">
        <w:rPr>
          <w:rFonts w:ascii="David" w:hAnsi="David" w:cs="David"/>
          <w:sz w:val="24"/>
          <w:szCs w:val="24"/>
          <w:rtl/>
        </w:rPr>
        <w:t xml:space="preserve">רוע מאותו הקילומטר חסיון צוואר </w:t>
      </w:r>
      <w:r w:rsidR="00470764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="00470764">
        <w:rPr>
          <w:rFonts w:ascii="David" w:hAnsi="David" w:cs="David" w:hint="cs"/>
          <w:sz w:val="24"/>
          <w:szCs w:val="24"/>
          <w:rtl/>
        </w:rPr>
        <w:t>מ</w:t>
      </w:r>
      <w:r w:rsidRPr="00F60600">
        <w:rPr>
          <w:rFonts w:ascii="David" w:hAnsi="David" w:cs="David"/>
          <w:sz w:val="24"/>
          <w:szCs w:val="24"/>
          <w:rtl/>
        </w:rPr>
        <w:t>גיהנום</w:t>
      </w:r>
      <w:proofErr w:type="spellEnd"/>
      <w:r w:rsidR="00470764">
        <w:rPr>
          <w:rFonts w:ascii="David" w:hAnsi="David" w:cs="David" w:hint="cs"/>
          <w:sz w:val="24"/>
          <w:szCs w:val="24"/>
          <w:rtl/>
        </w:rPr>
        <w:t>)</w:t>
      </w:r>
      <w:r w:rsidRPr="00F60600">
        <w:rPr>
          <w:rFonts w:ascii="David" w:hAnsi="David" w:cs="David"/>
          <w:sz w:val="24"/>
          <w:szCs w:val="24"/>
          <w:rtl/>
        </w:rPr>
        <w:t xml:space="preserve"> אבו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הוריירה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, אם הדרכת אדם עיוור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אז קח את יד שמאל שלו ביד ימין שלך שכן זוהי צדקה".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אלתרג'יב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פי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פדאיל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אלאעמאל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ות'וואב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דאלק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לאבן</w:t>
      </w: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שאהין </w:t>
      </w:r>
      <w:r w:rsidR="00470764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עמ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': 148</w:t>
      </w:r>
      <w:r w:rsidR="00470764">
        <w:rPr>
          <w:rFonts w:ascii="David" w:hAnsi="David" w:cs="David" w:hint="cs"/>
          <w:sz w:val="24"/>
          <w:szCs w:val="24"/>
          <w:rtl/>
        </w:rPr>
        <w:t>).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השתלבות הקבוצה הנכבדה הזאת בחברה היא דרישה דתית ומצווה על המוסלמים לעשות מאמץ לפתוח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בפניהם את כל הדרכים, כדי שהשתלבות זו תתממש, ובתוך כך עצמאות. חכמי הדת המוסלמים שקדו בימי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קדם ובימינו אלה על חיפוש גורמים רלוונטיים לכך. דוגמאות לעניין זה: מה שסיפרו האימאם א-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טברי</w:t>
      </w:r>
      <w:proofErr w:type="spellEnd"/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ואחרים, שעמר בן עבד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אלעזיז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, ירחם עליו אללה, כתב לערים בסוריה: "שלחו אליי לארמון כל עיוור או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מרותק או מי שיש לו שיתוק או מי שיש לו מחלה כרונית, שמונעת ממנו לקיים את התפילה. שלחו אותו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אליו והוא ציווה שלכל עיוור יהיה מורה דרך/מלווה ולכל שני חולים כרוניים יהיה משרת". תאריך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אלטברי</w:t>
      </w:r>
      <w:proofErr w:type="spellEnd"/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>66/8-4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כמוהו עשה גם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אלווליד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בן עבד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אלמלכ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, ירחם עליו אללה, כאשר דאג לחולים, לעיוורים ולאנשים עם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מוגבלות והסדיר להם את ההוצאות הדרושות והתרומה המתאימה וכן מינה לכל אדם עם שיתוק משרת</w:t>
      </w:r>
      <w:r w:rsidRPr="00F60600">
        <w:rPr>
          <w:rFonts w:ascii="David" w:hAnsi="David" w:cs="David"/>
          <w:sz w:val="24"/>
          <w:szCs w:val="24"/>
        </w:rPr>
        <w:t xml:space="preserve"> 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ולכל עיוור מורה דרך/מלווה. יש הרבה ידיעות כאלה ואי לכך, הדאגה איננה רק לסוג המוגבלות ודרגתה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ולהוצאת הממון, אלא גם למצב הנפשי עד להשתלבות ככל האפשר</w:t>
      </w:r>
      <w:r w:rsidRPr="00F60600">
        <w:rPr>
          <w:rFonts w:ascii="David" w:hAnsi="David" w:cs="David"/>
          <w:sz w:val="24"/>
          <w:szCs w:val="24"/>
        </w:rPr>
        <w:t>.</w:t>
      </w:r>
    </w:p>
    <w:p w:rsidR="00470764" w:rsidRDefault="00470764" w:rsidP="00F60600">
      <w:pPr>
        <w:bidi/>
        <w:rPr>
          <w:rFonts w:ascii="David" w:hAnsi="David" w:cs="David"/>
          <w:sz w:val="24"/>
          <w:szCs w:val="24"/>
          <w:rtl/>
        </w:rPr>
      </w:pP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דיון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בסוגייה</w:t>
      </w:r>
      <w:proofErr w:type="spellEnd"/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אשר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לסוגייה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שלנו, מדובר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בסוגייה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חדשה שחכמי הדת שלנו לא התייחסו אליה בעבר, אולם יש בקוראן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lastRenderedPageBreak/>
        <w:t xml:space="preserve">ובאורחות חיי הנביא מספיק טקסטים שמהם ניתן להבין את רוח פסיקת ההלכה ואת נטיית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האיסלאם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לגבי</w:t>
      </w: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התפתחויות אלה. כלב של עיוור </w:t>
      </w:r>
      <w:r w:rsidR="00470764">
        <w:rPr>
          <w:rFonts w:ascii="David" w:hAnsi="David" w:cs="David" w:hint="cs"/>
          <w:sz w:val="24"/>
          <w:szCs w:val="24"/>
          <w:rtl/>
        </w:rPr>
        <w:t>(</w:t>
      </w:r>
      <w:r w:rsidRPr="00F60600">
        <w:rPr>
          <w:rFonts w:ascii="David" w:hAnsi="David" w:cs="David"/>
          <w:sz w:val="24"/>
          <w:szCs w:val="24"/>
          <w:rtl/>
        </w:rPr>
        <w:t>כלב נחייה</w:t>
      </w:r>
      <w:r w:rsidR="00470764">
        <w:rPr>
          <w:rFonts w:ascii="David" w:hAnsi="David" w:cs="David" w:hint="cs"/>
          <w:sz w:val="24"/>
          <w:szCs w:val="24"/>
          <w:rtl/>
        </w:rPr>
        <w:t>)</w:t>
      </w:r>
      <w:r w:rsidRPr="00F60600">
        <w:rPr>
          <w:rFonts w:ascii="David" w:hAnsi="David" w:cs="David"/>
          <w:sz w:val="24"/>
          <w:szCs w:val="24"/>
          <w:rtl/>
        </w:rPr>
        <w:t xml:space="preserve"> איננו כמו שאר הכלבים, אלא מדובר בכלב שיש לו תכונות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מיוחדות, הוא נבחר בקפידה רבה ומאומן בדרכים חדשניות, שאכן מכשירות אותו לסייע לעיוור בעצמאות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הכלב חביב, צייתן, חזק, חכם ולא מונע מדברים שמניעים את שאר הכלבים, כגון ריצה אחרי חתולים או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נבירה באשפה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F60600">
        <w:rPr>
          <w:rFonts w:ascii="David" w:hAnsi="David" w:cs="David"/>
          <w:sz w:val="24"/>
          <w:szCs w:val="24"/>
        </w:rPr>
        <w:t>'.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אם כן,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הסוגייה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שבה אדם עיוור מחזיק כלב היא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סוגייה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חדשה בהשוואה לצורך להחזיק כלבים באופן כללי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נכון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שהאיסלאם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לא התיר להחזיק כלבים לצרכי מותרות, אולם הוא התיר זאת לצורך מסוים. ניתן להשוות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זאת לצרכים שעבורם מותר לקחת כלבים, שינחו את האדם העיוור במידה ולא נמצא אמצעי אחר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F60600">
        <w:rPr>
          <w:rFonts w:ascii="David" w:hAnsi="David" w:cs="David"/>
          <w:sz w:val="24"/>
          <w:szCs w:val="24"/>
        </w:rPr>
        <w:t>'.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מדברי חכמי הדת בעניין זה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t>אמאם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מסגדי מכה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ואלמדינה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אלג'וויני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אמר : "מותר להחזיק כלב ציד, שכן הצורך דחוף ודבר לא יכול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למלא את מקום הכלב בתועלת שהוא מביא ובמעט המזון שהוא צורך".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נהאיה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אלמטלב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פי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דראיה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אלמד'הב</w:t>
      </w:r>
      <w:proofErr w:type="spellEnd"/>
    </w:p>
    <w:p w:rsidR="00F60600" w:rsidRPr="00F60600" w:rsidRDefault="00470764" w:rsidP="00470764">
      <w:p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(</w:t>
      </w:r>
      <w:r w:rsidR="00F60600" w:rsidRPr="00F60600">
        <w:rPr>
          <w:rFonts w:ascii="David" w:hAnsi="David" w:cs="David"/>
          <w:sz w:val="24"/>
          <w:szCs w:val="24"/>
        </w:rPr>
        <w:t>498 / 5</w:t>
      </w:r>
      <w:r>
        <w:rPr>
          <w:rFonts w:ascii="David" w:hAnsi="David" w:cs="David" w:hint="cs"/>
          <w:sz w:val="24"/>
          <w:szCs w:val="24"/>
          <w:rtl/>
        </w:rPr>
        <w:t>).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אמר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אלמאורדי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, אחד מחכמי הדת של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השאפעיה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: אסור להחזיק כלב אלא אם הוא מביא תועלת, ואז מותר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להחזיק אותו. אמר אבו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חניפה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: מותר להחזיק אותו בכל מקרה, גם אם הוא לא מביא תועלת.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אלחאוי</w:t>
      </w:r>
      <w:proofErr w:type="spellEnd"/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t>אלכביר</w:t>
      </w:r>
      <w:proofErr w:type="spellEnd"/>
      <w:r w:rsidR="00470764">
        <w:rPr>
          <w:rFonts w:ascii="David" w:hAnsi="David" w:cs="David" w:hint="cs"/>
          <w:sz w:val="24"/>
          <w:szCs w:val="24"/>
          <w:rtl/>
        </w:rPr>
        <w:t xml:space="preserve"> (377/5)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t>אלמאלכיה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הסבירו שההחזקה מותרת לכל צורך שעולה. הם אמרו: מותר להחזיק כלב לכל הצרכים</w:t>
      </w: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ולמניעת נזקים, אפילו לא במדבר. מנח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אלג'ליל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שרח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מח'תצר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ח'ליל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r w:rsidR="00470764">
        <w:rPr>
          <w:rFonts w:ascii="David" w:hAnsi="David" w:cs="David" w:hint="cs"/>
          <w:sz w:val="24"/>
          <w:szCs w:val="24"/>
          <w:rtl/>
        </w:rPr>
        <w:t>(</w:t>
      </w:r>
      <w:r w:rsidRPr="00F60600">
        <w:rPr>
          <w:rFonts w:ascii="David" w:hAnsi="David" w:cs="David"/>
          <w:sz w:val="24"/>
          <w:szCs w:val="24"/>
          <w:rtl/>
        </w:rPr>
        <w:t>4 / 453</w:t>
      </w:r>
      <w:r w:rsidR="00470764">
        <w:rPr>
          <w:rFonts w:ascii="David" w:hAnsi="David" w:cs="David" w:hint="cs"/>
          <w:sz w:val="24"/>
          <w:szCs w:val="24"/>
          <w:rtl/>
        </w:rPr>
        <w:t>).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גם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החנבלים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דיברו והסבירו עוד יותר. בין הדברים שאמרו: "כלב ששומר על האדם – מותר להחזיק, מפני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שאם מותר להחזיק כלב ששומר על הצאן, הרי ששמירה על האדם ראויה יותר. כמו כן, במידה והחזקת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הכלב נועדה לציד – היא מותרת. הציד איננו דבר הכרחי, מפני שהאדם יכול לחיות ללא ציד. החזקתו</w:t>
      </w: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לעניינים הכרחיים ראויה יותר". א-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שרח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אלממתע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עלא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זאד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אלמסתקנע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r w:rsidR="00470764">
        <w:rPr>
          <w:rFonts w:ascii="David" w:hAnsi="David" w:cs="David" w:hint="cs"/>
          <w:sz w:val="24"/>
          <w:szCs w:val="24"/>
          <w:rtl/>
        </w:rPr>
        <w:t>(</w:t>
      </w:r>
      <w:r w:rsidRPr="00F60600">
        <w:rPr>
          <w:rFonts w:ascii="David" w:hAnsi="David" w:cs="David"/>
          <w:sz w:val="24"/>
          <w:szCs w:val="24"/>
          <w:rtl/>
        </w:rPr>
        <w:t xml:space="preserve">10 / </w:t>
      </w:r>
      <w:r w:rsidR="00470764">
        <w:rPr>
          <w:rFonts w:ascii="David" w:hAnsi="David" w:cs="David" w:hint="cs"/>
          <w:sz w:val="24"/>
          <w:szCs w:val="24"/>
          <w:rtl/>
        </w:rPr>
        <w:t>1</w:t>
      </w:r>
      <w:r w:rsidRPr="00F60600">
        <w:rPr>
          <w:rFonts w:ascii="David" w:hAnsi="David" w:cs="David"/>
          <w:sz w:val="24"/>
          <w:szCs w:val="24"/>
          <w:rtl/>
        </w:rPr>
        <w:t>43</w:t>
      </w:r>
      <w:r w:rsidR="00470764">
        <w:rPr>
          <w:rFonts w:ascii="David" w:hAnsi="David" w:cs="David" w:hint="cs"/>
          <w:sz w:val="24"/>
          <w:szCs w:val="24"/>
          <w:rtl/>
        </w:rPr>
        <w:t>).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אם נסתכל על צרכי העיוור בעיוור כדי לשמור עליו גם כן, נגיע למסקנה הבאה: חכמי ההלכה הסכימו שאסור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להחזיק כלב, אלא לצורך מסוים: כגון ציד, שמירה ושאר הצורות שבהן ניתן להפיק ממנו תועלת, שפוסק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ההלכה לא אסר עליהן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ראה: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חאשית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אבן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עאבדין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5 / 134 ,147 ,217 ;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ג'וואהר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אלאכליל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2 / 4 ,35 ;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חאשית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אלקליובי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2 / 157 ;פתח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אלבארי</w:t>
      </w:r>
      <w:proofErr w:type="spellEnd"/>
      <w:r w:rsidR="00470764">
        <w:rPr>
          <w:rFonts w:ascii="David" w:hAnsi="David" w:cs="David" w:hint="cs"/>
          <w:sz w:val="24"/>
          <w:szCs w:val="24"/>
          <w:rtl/>
        </w:rPr>
        <w:t xml:space="preserve"> </w:t>
      </w:r>
      <w:r w:rsidRPr="00F60600">
        <w:rPr>
          <w:rFonts w:ascii="David" w:hAnsi="David" w:cs="David"/>
          <w:sz w:val="24"/>
          <w:szCs w:val="24"/>
        </w:rPr>
        <w:t>5 / 7</w:t>
      </w:r>
      <w:r w:rsidR="00470764">
        <w:rPr>
          <w:rFonts w:ascii="David" w:hAnsi="David" w:cs="David" w:hint="cs"/>
          <w:sz w:val="24"/>
          <w:szCs w:val="24"/>
          <w:rtl/>
        </w:rPr>
        <w:t xml:space="preserve">, </w:t>
      </w:r>
      <w:r w:rsidRPr="00F60600">
        <w:rPr>
          <w:rFonts w:ascii="David" w:hAnsi="David" w:cs="David"/>
          <w:sz w:val="24"/>
          <w:szCs w:val="24"/>
        </w:rPr>
        <w:t xml:space="preserve"> ;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וא-שרח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אלכביר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מע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אלמגני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4 / 14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בין בני זמננו יש מי שהביא כמה דברים חדשים שלמענם צריך כלב ואמר למרצה ד"ר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חוסאם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א-דין בן מוסא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t>עפאנה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, מרצה להלכה ולעקרונות במכללת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הדעווה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ועקרונות הדת באוניברסיטת ירושלים: קבוצה של אנשי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דת התירו למכור כלבים שניתן להפיק מהם תועלת, כגון כלבי שמירה וציד. בימינו מצטרפים אליהם כלבים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שעוקבים אחר עקבות ומשמשים לאיתור עקבותיהם של פושעים, גילוי סמים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', כך שמותר למכור כלבים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אלה. אלה דברי אבי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חניפה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ומאלכ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בציטוט מפיו, שמסר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עטא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ואיבראהים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א-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נח'עי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. אי לכך, אנו רואים שאין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עברה בהחזקתו, במידה והושגה בכך תועלת זו, שהיא הובלת העיוור וסיוע לו בביצוע משימותיו. פקה א</w:t>
      </w:r>
      <w:r w:rsidRPr="00F60600">
        <w:rPr>
          <w:rFonts w:ascii="David" w:hAnsi="David" w:cs="David"/>
          <w:sz w:val="24"/>
          <w:szCs w:val="24"/>
        </w:rPr>
        <w:t>-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lastRenderedPageBreak/>
        <w:t>תאג'ר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אלמסלם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, עמוד 206 .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שרח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א-נווי עלא צחיח מסלם, 4 / 179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על כן, סוגיית החזקתו – מותרת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אשר לכניסתו עם האדם העיוור למסעדה או אולי לאוטובוס או מונית או אפילו למסגד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יתכן שיש מי שיאמרו שזה אסור ויביאו כראיה את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חדית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' הנביא, יתפלל נא אללה עליו ויברכו לשלום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>"</w:t>
      </w:r>
      <w:r w:rsidRPr="00F60600">
        <w:rPr>
          <w:rFonts w:ascii="David" w:hAnsi="David" w:cs="David"/>
          <w:sz w:val="24"/>
          <w:szCs w:val="24"/>
          <w:rtl/>
        </w:rPr>
        <w:t xml:space="preserve">המלאכים לא נכנסים לבית שיש בו כלב או תמונה". אנו אומרים, ואללה מצליח את הדברים: א.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חדית</w:t>
      </w:r>
      <w:proofErr w:type="spellEnd"/>
      <w:r w:rsidRPr="00F60600">
        <w:rPr>
          <w:rFonts w:ascii="David" w:hAnsi="David" w:cs="David"/>
          <w:sz w:val="24"/>
          <w:szCs w:val="24"/>
        </w:rPr>
        <w:t>'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זה נכון, אולם חכמי הדת דיברו עליו ואמרו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אמרו הדרשנים: אמנם המלאכים לא נכנסים לבית שיש בו כלב או תמונה, מסוג הכלבים או התמונות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שאסור להחזיק. אשר לדברים שאינם אסורים, כגון כלב ציד או חקלאות וצאן ותמונה שהיא מלאכת</w:t>
      </w: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מחשבת על שטיח וכרית וכו' – אלה לא מונעים כניסת מלאכים.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שרח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א-נווי עלא מסלם </w:t>
      </w:r>
      <w:r w:rsidR="00470764">
        <w:rPr>
          <w:rFonts w:ascii="David" w:hAnsi="David" w:cs="David" w:hint="cs"/>
          <w:sz w:val="24"/>
          <w:szCs w:val="24"/>
          <w:rtl/>
        </w:rPr>
        <w:t>(84/14).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>"</w:t>
      </w:r>
      <w:r w:rsidRPr="00F60600">
        <w:rPr>
          <w:rFonts w:ascii="David" w:hAnsi="David" w:cs="David"/>
          <w:sz w:val="24"/>
          <w:szCs w:val="24"/>
          <w:rtl/>
        </w:rPr>
        <w:t xml:space="preserve">המלאכים לא נכנסים לבית שיש בו כלב או תמונה" – מוסכם. הכוונה היא כלב שאסור להחזיק.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אלמבדע</w:t>
      </w:r>
      <w:proofErr w:type="spellEnd"/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t>בשרח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אלמקנע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r w:rsidR="00470764">
        <w:rPr>
          <w:rFonts w:ascii="David" w:hAnsi="David" w:cs="David" w:hint="cs"/>
          <w:sz w:val="24"/>
          <w:szCs w:val="24"/>
          <w:rtl/>
        </w:rPr>
        <w:t>(333/1)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גם כן מחכמי הדת בני זמננו, אמרה הוועדה הקבועה לפסיקת הלכה בסעודיה בתשובה לשאלה הבאה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השאלה: מי שמגדל כלב לצורך כמו שמירה על התרנגולות, מה דעת הדת על כך? השיבה: מי שמחזיק כלב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לציד או לשמירה, זו מותר לו ולא מונע מהמלאכים להיכנס לבית. סוף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בית פסיקת ההלכה המצרי קבע, בתשובה לשאלה הבאה: "מה דין גידול כלבים לצרכי שמירה?", כי אין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מניעה מלהחזיק כלבים שהמאמין זקוק להם בחייו ובעבודתו, בתנאי שלא יפחידו אנשים שלווים או יכעיסו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את השכנים. הוא העיר כי החזקת כלב שזקוקים לו איננה מונעת כניסת מלאכים, כפי שאומרים אנשי דת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רבים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אשר לטומאת הכלב ולמעמדו, ניתן לאמץ בכך את אסכולת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אלמאלכיה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שאמרה שהכלב טהור. מומלץ לשים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אותו בגינת הבית, אם יש כזאת; אחרת, האדם צריך ליצור לעצמו בביתו מקום תפילה, שהכלב לא נכנס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אליו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הימצאות תמונות מונעת כניסת מלאכי </w:t>
      </w:r>
      <w:r w:rsidR="00470764" w:rsidRPr="00F60600">
        <w:rPr>
          <w:rFonts w:ascii="David" w:hAnsi="David" w:cs="David" w:hint="cs"/>
          <w:sz w:val="24"/>
          <w:szCs w:val="24"/>
          <w:rtl/>
        </w:rPr>
        <w:t>הרחמים</w:t>
      </w:r>
      <w:r w:rsidRPr="00F60600">
        <w:rPr>
          <w:rFonts w:ascii="David" w:hAnsi="David" w:cs="David"/>
          <w:sz w:val="24"/>
          <w:szCs w:val="24"/>
          <w:rtl/>
        </w:rPr>
        <w:t xml:space="preserve"> לאותו בית, במידה ויש בו כלב או תמונה ולכן אסור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להחזיק כלב ותמונות, פרט למה שלא אסור כגון כלב ציד, חקלאות וצאן ... שלא מונע כניסת מלאכים בגללו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אלפקה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אלאסלאמי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ואדלתה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מאת א-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זחילי</w:t>
      </w:r>
      <w:proofErr w:type="spellEnd"/>
      <w:r w:rsidR="00470764">
        <w:rPr>
          <w:rFonts w:ascii="David" w:hAnsi="David" w:cs="David" w:hint="cs"/>
          <w:sz w:val="24"/>
          <w:szCs w:val="24"/>
          <w:rtl/>
        </w:rPr>
        <w:t xml:space="preserve"> (2673/4).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אפילו חכמי הדת הסבירו את הסיבה לאיסור החזקת כלבים בבתים ונימקו זאת בכך שהכלב עלול להרוס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את הבית, ואמרו: "המלאכים לא נכנסים לבית שיש בו כלב או תמונה". מאחר ואם הוא מחזיק אותו כדי</w:t>
      </w:r>
      <w:r w:rsidRPr="00F60600">
        <w:rPr>
          <w:rFonts w:ascii="David" w:hAnsi="David" w:cs="David"/>
          <w:sz w:val="24"/>
          <w:szCs w:val="24"/>
        </w:rPr>
        <w:t xml:space="preserve"> 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לשמור על הבית, אולי יהיה קרבן לתחבולה וזו תהיה סיבה לבזבוז כספו; זאת, בניגוד לציד, לצאן</w:t>
      </w:r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ולחקלאות – שמי שלקח אותו, לא יכול ליפול קרבן לתחבולה.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אלביאן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פי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מד'הב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אלאמאם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א-שאפעי </w:t>
      </w:r>
      <w:r w:rsidR="00470764">
        <w:rPr>
          <w:rFonts w:ascii="David" w:hAnsi="David" w:cs="David" w:hint="cs"/>
          <w:sz w:val="24"/>
          <w:szCs w:val="24"/>
          <w:rtl/>
        </w:rPr>
        <w:t>(54/5).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אולם, מאחר וידוע לנו שהכלב הזה מאומן בצורה שתבטיח שלא יהרוס בתים ורכוש – הרי שהסיבה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מתבטלת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אולם יאמרו שהכלב טמא וכניסתו למקומות ולתחבורה הציבורית עלולה לטמא אותם. על כך אנו אומרים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lastRenderedPageBreak/>
        <w:t>אומר אבן עמר, ירצם אללה: "הכלבים היו באים והולכים במסגד", כלומר עוברים במסגד, הולכים בתוכו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וחוצים אותו הלוך ושוב בתקופת הנביא, יתפלל נא אללה עליו ויברכו לשלום. יתרה מזאת, הם היו מטילים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בו את מימיהם, כפי שסיפר אבי נעים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ואלביהקי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: "ולא היו מרססים מים על דבר מכך", כלומר לא היו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מרססים מים על שום מקום שבו היה השתן שלהם. את אותו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חדית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' מסר גם אבו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דאוד</w:t>
      </w:r>
      <w:proofErr w:type="spellEnd"/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ניתן להפיק מזרת כי, כפי שאמר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מאלכ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: הכלב טהור וכך גם צואתו וכל מה שיוצא ממנו. אמר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מאלכ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: אלמלא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הכלבים היו טהורים, חברי הנביא לא היו מאפשרים להם ללכת במסגד ולהטיל בו את מימיהם לעיני הנביא</w:t>
      </w:r>
      <w:r w:rsidRPr="00F60600">
        <w:rPr>
          <w:rFonts w:ascii="David" w:hAnsi="David" w:cs="David"/>
          <w:sz w:val="24"/>
          <w:szCs w:val="24"/>
        </w:rPr>
        <w:t>,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יתפלל נא אללה עליו ויברכו לשלום; זאת מאחר והוא, יתפלל נא אללה עליו ויברכו לשלום, אישר להם זאת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ולא ציווה עליהם להוציא אותם מהמסגד ולטהר את המקומות שבהם יש שתן שלהם.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מנאר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אלקארי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שרח</w:t>
      </w:r>
      <w:proofErr w:type="spellEnd"/>
    </w:p>
    <w:p w:rsidR="00F60600" w:rsidRPr="00F60600" w:rsidRDefault="00F60600" w:rsidP="00470764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t>מח'תצר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צחיח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אלבח'ארי</w:t>
      </w:r>
      <w:proofErr w:type="spellEnd"/>
      <w:r w:rsidR="00470764">
        <w:rPr>
          <w:rFonts w:ascii="David" w:hAnsi="David" w:cs="David" w:hint="cs"/>
          <w:sz w:val="24"/>
          <w:szCs w:val="24"/>
          <w:rtl/>
        </w:rPr>
        <w:t xml:space="preserve"> (260/1).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בנוסף, חכמי הדת נחלקו בדעתם לגבי טומאת הכלב. נאמרו בעניין שלושה דברים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הראשון: שהוא טהור וכך אפילו הרוק שלו. כך אומרת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אלמאלכיה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ורבים הולכים לפיה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השני: שהוא טמא וגם הפרווה והרוק שלו. כך אומרת א-שאפעיה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השלישי: שהפרווה שלו טהורה ואילו הרוק שלו טמא. זו האסכולה של אבי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חניפה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ואחמד בן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חנבל</w:t>
      </w:r>
      <w:proofErr w:type="spellEnd"/>
      <w:r w:rsidRPr="00F60600">
        <w:rPr>
          <w:rFonts w:ascii="David" w:hAnsi="David" w:cs="David"/>
          <w:sz w:val="24"/>
          <w:szCs w:val="24"/>
        </w:rPr>
        <w:t>,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בציטוטים הנכונים ביותר מפיו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3029E7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חכמי הדת שביקשו להביא ראיה לכך שהכלב טהור, מביאים בין היתר: אמר אלוהים יתעלה: </w:t>
      </w:r>
      <w:r w:rsidR="003029E7">
        <w:rPr>
          <w:rFonts w:ascii="David" w:hAnsi="David" w:cs="David" w:hint="cs"/>
          <w:sz w:val="24"/>
          <w:szCs w:val="24"/>
          <w:rtl/>
        </w:rPr>
        <w:t>{</w:t>
      </w:r>
      <w:r w:rsidRPr="00F60600">
        <w:rPr>
          <w:rFonts w:ascii="David" w:hAnsi="David" w:cs="David"/>
          <w:sz w:val="24"/>
          <w:szCs w:val="24"/>
          <w:rtl/>
        </w:rPr>
        <w:t>ישאלוך מה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הותר להם. אמור, הותרו לכם המאכלים הטובים )והבשר אשר צדו( חיות הציד אשר אילפתם ואשר לימדתם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אותן את אשר לימד אתכם אללה. אז תאכלו מכל אשר צדו עבורכם, והזכירו את שם אללה עליו, והיו יראים</w:t>
      </w:r>
    </w:p>
    <w:p w:rsidR="00F60600" w:rsidRPr="00F60600" w:rsidRDefault="00F60600" w:rsidP="003029E7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מאללה. אללה בא בחשבון מהר</w:t>
      </w:r>
      <w:r w:rsidR="003029E7">
        <w:rPr>
          <w:rFonts w:ascii="David" w:hAnsi="David" w:cs="David" w:hint="cs"/>
          <w:sz w:val="24"/>
          <w:szCs w:val="24"/>
          <w:rtl/>
        </w:rPr>
        <w:t>}.</w:t>
      </w:r>
      <w:r w:rsidRPr="00F60600">
        <w:rPr>
          <w:rFonts w:ascii="David" w:hAnsi="David" w:cs="David"/>
          <w:sz w:val="24"/>
          <w:szCs w:val="24"/>
          <w:rtl/>
        </w:rPr>
        <w:t xml:space="preserve"> אם כן, הכלב אינו טמא שכן מותר לאכול ממה שהוא צד וכשמדובר בכלב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שצד דרך הפה שלו ואם הריר שלו היה טמא אז לא היו מתירים לאכול את מה שהוא צד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בנוסף, לא נמצא טקסט מפורש באורחות חיי הנביא, שניתן להביא אותו כראייה לטומאת הכלב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סופר מפי אבן עמר בצחיח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אלבח'ארי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: הכלבים היו מטילים את מימיהם, באים והולכים במסגד בתקופת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שליח אללה, יתפלל נא אללה עליו ויברכו לשלום, והם לא היו מרססים מים על דבר מכך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סופר מפי אבי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הרירה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בסנן א-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דארקטני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: שליח אללה, יתפלל נא אללה עליו ויברכו לשלום, נשאל על מקווי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המים שבין מכה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ואלמדינה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. נאמר לו: הכלבים וחיות הטרף נמצאים בהם. אמר: "להם מה שלקחו לבטנם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ולנו מה שנותר, שתייה וטוהר". נכון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t>חדית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' זה מעיד על כך שהכלב טהור משתי בחינות: אחת, שהתייחסו אליו ואל חיות הטרף ביחד ומאחר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וחיית הטרף היא טהורה, הרי שמה שמצורף אליה בדין הוא טהור; השנייה, שמה שנותר ממה שהוא שתה</w:t>
      </w:r>
      <w:r w:rsidRPr="00F60600">
        <w:rPr>
          <w:rFonts w:ascii="David" w:hAnsi="David" w:cs="David"/>
          <w:sz w:val="24"/>
          <w:szCs w:val="24"/>
        </w:rPr>
        <w:t>,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טהור ומה שנותר עשוי להיות מעט ועשוי להיות הרבה. אחרים השיבו להם, שחיבור חיות הטרף לכלבים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מעיד על הבדל; ואילו מה שנותר עשוי להיות מעט, אך זו אפשרות ולא ידיעה וודאית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בבריטניה קרה שאימאם המסגד התיר לכלב של עיוור להיכנס למסגד, אך לא לאולם התפילה. אימאם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המסגד הצדיק את הגנתו על "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ח'אטרי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>" בכך ש"אין טקסט מפורש בקוראן, שאוסר על כניסת כלבים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lastRenderedPageBreak/>
        <w:t xml:space="preserve">למסגדים, אלא מדובר במחשבה שנפוצה בין המוסלמים לאורך מאות שנים". השייח'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חאפז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רחמן ציין, כי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לא היה צורך להוציא פסק הלכה, אולם הוא עשה זאת כדי לעזור לשנות את המחשבות הנפוצות בנוגע לכלבי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נחיה של עיוורים. כך הוא אומר בכתבה שפרסמה סוכנות "רויטרס" ביום שלישי, 2008/10/7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רחמן מוסיף: "תחילה, העניין לא חייב פסיקה מיוחדת, מפני שהעיקרון קיים בפועל בספרים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האיסלאמיים</w:t>
      </w:r>
      <w:proofErr w:type="spellEnd"/>
      <w:r w:rsidRPr="00F60600">
        <w:rPr>
          <w:rFonts w:ascii="David" w:hAnsi="David" w:cs="David"/>
          <w:sz w:val="24"/>
          <w:szCs w:val="24"/>
        </w:rPr>
        <w:t>,</w:t>
      </w:r>
    </w:p>
    <w:p w:rsidR="00F60600" w:rsidRPr="00F60600" w:rsidRDefault="00F60600" w:rsidP="003029E7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אולם איש לא יישם אותו לפני כן. זאת הפעם הראשונה שהוא מיושם, על מוחמד </w:t>
      </w:r>
      <w:r w:rsidR="003029E7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ח'אטרי</w:t>
      </w:r>
      <w:proofErr w:type="spellEnd"/>
      <w:r w:rsidR="003029E7">
        <w:rPr>
          <w:rFonts w:ascii="David" w:hAnsi="David" w:cs="David" w:hint="cs"/>
          <w:sz w:val="24"/>
          <w:szCs w:val="24"/>
          <w:rtl/>
        </w:rPr>
        <w:t>)</w:t>
      </w:r>
      <w:r w:rsidRPr="00F60600">
        <w:rPr>
          <w:rFonts w:ascii="David" w:hAnsi="David" w:cs="David"/>
          <w:sz w:val="24"/>
          <w:szCs w:val="24"/>
          <w:rtl/>
        </w:rPr>
        <w:t>". הוא מוסיף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>"</w:t>
      </w:r>
      <w:r w:rsidRPr="00F60600">
        <w:rPr>
          <w:rFonts w:ascii="David" w:hAnsi="David" w:cs="David"/>
          <w:sz w:val="24"/>
          <w:szCs w:val="24"/>
          <w:rtl/>
        </w:rPr>
        <w:t>מוחמד הוא חבר בקהילה שלנו ותמיד שהה בבית בלי כל תקווה לעשות משהו. אני סבור שבזכות כללים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t>איסלאמיים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שהם גמישים בבסיסם, עתה הוא הפך להיות פעיל בקהילה</w:t>
      </w:r>
      <w:r w:rsidRPr="00F60600">
        <w:rPr>
          <w:rFonts w:ascii="David" w:hAnsi="David" w:cs="David"/>
          <w:sz w:val="24"/>
          <w:szCs w:val="24"/>
        </w:rPr>
        <w:t>".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בתוכן פסק ההלכה שמתיר להכניס כלבים למסגדים נכתב: "כלבי נחיה מאומנים ממלאים כיום בחיי היום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יום שלנו תפקיד חשוב. השריעה מתירה לנו להחזיק כלבים לצרכים מסוימים, כגון הגנה על האדמה, הבתים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והחיים</w:t>
      </w:r>
      <w:r w:rsidRPr="00F60600">
        <w:rPr>
          <w:rFonts w:ascii="David" w:hAnsi="David" w:cs="David"/>
          <w:sz w:val="24"/>
          <w:szCs w:val="24"/>
        </w:rPr>
        <w:t>".</w:t>
      </w:r>
    </w:p>
    <w:p w:rsidR="00F60600" w:rsidRPr="00F60600" w:rsidRDefault="00F60600" w:rsidP="003029E7">
      <w:pPr>
        <w:bidi/>
        <w:rPr>
          <w:rFonts w:ascii="David" w:hAnsi="David" w:cs="David"/>
          <w:sz w:val="24"/>
          <w:szCs w:val="24"/>
        </w:rPr>
      </w:pPr>
      <w:proofErr w:type="spellStart"/>
      <w:r w:rsidRPr="00F60600">
        <w:rPr>
          <w:rFonts w:ascii="David" w:hAnsi="David" w:cs="David"/>
          <w:sz w:val="24"/>
          <w:szCs w:val="24"/>
          <w:rtl/>
        </w:rPr>
        <w:t>פארגו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</w:t>
      </w:r>
      <w:r w:rsidR="003029E7">
        <w:rPr>
          <w:rFonts w:ascii="David" w:hAnsi="David" w:cs="David" w:hint="cs"/>
          <w:sz w:val="24"/>
          <w:szCs w:val="24"/>
          <w:rtl/>
        </w:rPr>
        <w:t>(</w:t>
      </w:r>
      <w:r w:rsidRPr="00F60600">
        <w:rPr>
          <w:rFonts w:ascii="David" w:hAnsi="David" w:cs="David"/>
          <w:sz w:val="24"/>
          <w:szCs w:val="24"/>
          <w:rtl/>
        </w:rPr>
        <w:t>הכלב</w:t>
      </w:r>
      <w:r w:rsidR="003029E7">
        <w:rPr>
          <w:rFonts w:ascii="David" w:hAnsi="David" w:cs="David" w:hint="cs"/>
          <w:sz w:val="24"/>
          <w:szCs w:val="24"/>
          <w:rtl/>
        </w:rPr>
        <w:t>)</w:t>
      </w:r>
      <w:r w:rsidRPr="00F60600">
        <w:rPr>
          <w:rFonts w:ascii="David" w:hAnsi="David" w:cs="David"/>
          <w:sz w:val="24"/>
          <w:szCs w:val="24"/>
          <w:rtl/>
        </w:rPr>
        <w:t xml:space="preserve"> שוהה במקום שהוקצה עבורו בתוך המסגד עד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שח'אטרי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יסיים את תפילתו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>אם כן, נסכם את הדברים בנקודות</w:t>
      </w:r>
      <w:r w:rsidRPr="00F60600">
        <w:rPr>
          <w:rFonts w:ascii="David" w:hAnsi="David" w:cs="David"/>
          <w:sz w:val="24"/>
          <w:szCs w:val="24"/>
        </w:rPr>
        <w:t>:</w:t>
      </w:r>
    </w:p>
    <w:p w:rsidR="00F60600" w:rsidRDefault="003029E7" w:rsidP="003029E7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1 - כ</w:t>
      </w:r>
      <w:r w:rsidR="00F60600" w:rsidRPr="00F60600">
        <w:rPr>
          <w:rFonts w:ascii="David" w:hAnsi="David" w:cs="David"/>
          <w:sz w:val="24"/>
          <w:szCs w:val="24"/>
          <w:rtl/>
        </w:rPr>
        <w:t xml:space="preserve">לבי נחיה של עיוור הם צורך שרעי ותועלת </w:t>
      </w:r>
      <w:r w:rsidRPr="00F60600">
        <w:rPr>
          <w:rFonts w:ascii="David" w:hAnsi="David" w:cs="David" w:hint="cs"/>
          <w:sz w:val="24"/>
          <w:szCs w:val="24"/>
          <w:rtl/>
        </w:rPr>
        <w:t>משמעותית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Default="003029E7" w:rsidP="003029E7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2 - </w:t>
      </w:r>
      <w:r w:rsidR="00F60600" w:rsidRPr="00F60600">
        <w:rPr>
          <w:rFonts w:ascii="David" w:hAnsi="David" w:cs="David"/>
          <w:sz w:val="24"/>
          <w:szCs w:val="24"/>
          <w:rtl/>
        </w:rPr>
        <w:t>מותר לאדם שאיבד את ראייתו להחזיק כלב נחיה מאומן</w:t>
      </w:r>
      <w:r w:rsidR="00F60600" w:rsidRPr="00F60600">
        <w:rPr>
          <w:rFonts w:ascii="David" w:hAnsi="David" w:cs="David"/>
          <w:sz w:val="24"/>
          <w:szCs w:val="24"/>
        </w:rPr>
        <w:t>.</w:t>
      </w:r>
    </w:p>
    <w:p w:rsidR="00F60600" w:rsidRDefault="003029E7" w:rsidP="003029E7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3 - </w:t>
      </w:r>
      <w:r w:rsidR="00F60600" w:rsidRPr="00F60600">
        <w:rPr>
          <w:rFonts w:ascii="David" w:hAnsi="David" w:cs="David"/>
          <w:sz w:val="24"/>
          <w:szCs w:val="24"/>
          <w:rtl/>
        </w:rPr>
        <w:t>מותר לכלב הנחיה לשהות בבית שבו נמצא בעליו</w:t>
      </w:r>
      <w:r w:rsidR="00F60600" w:rsidRPr="00F60600">
        <w:rPr>
          <w:rFonts w:ascii="David" w:hAnsi="David" w:cs="David"/>
          <w:sz w:val="24"/>
          <w:szCs w:val="24"/>
        </w:rPr>
        <w:t>.</w:t>
      </w:r>
    </w:p>
    <w:p w:rsidR="00F60600" w:rsidRDefault="003029E7" w:rsidP="003029E7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4 - </w:t>
      </w:r>
      <w:r w:rsidR="00F60600" w:rsidRPr="00F60600">
        <w:rPr>
          <w:rFonts w:ascii="David" w:hAnsi="David" w:cs="David"/>
          <w:sz w:val="24"/>
          <w:szCs w:val="24"/>
          <w:rtl/>
        </w:rPr>
        <w:t>המלאכים נכנסים לבתים שיש בהם כלבים במידה וזקוקים לכלבים, למשל כשמדובר בכלב נחיה</w:t>
      </w:r>
      <w:r w:rsidR="00F60600"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3029E7" w:rsidP="003029E7">
      <w:p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5 - </w:t>
      </w:r>
      <w:r w:rsidR="00F60600" w:rsidRPr="00F60600">
        <w:rPr>
          <w:rFonts w:ascii="David" w:hAnsi="David" w:cs="David"/>
          <w:sz w:val="24"/>
          <w:szCs w:val="24"/>
          <w:rtl/>
        </w:rPr>
        <w:t>החברה צריכה לאפשר גישה לכלבי נחיה, שמלווים את העיוור ולהכין ולסדר מקומות עבורם, אפילו</w:t>
      </w:r>
    </w:p>
    <w:p w:rsidR="00F60600" w:rsidRDefault="00F60600" w:rsidP="00F60600">
      <w:pPr>
        <w:bidi/>
        <w:rPr>
          <w:rFonts w:ascii="David" w:hAnsi="David" w:cs="David"/>
          <w:sz w:val="24"/>
          <w:szCs w:val="24"/>
          <w:rtl/>
        </w:rPr>
      </w:pPr>
      <w:r w:rsidRPr="00F60600">
        <w:rPr>
          <w:rFonts w:ascii="David" w:hAnsi="David" w:cs="David"/>
          <w:sz w:val="24"/>
          <w:szCs w:val="24"/>
          <w:rtl/>
        </w:rPr>
        <w:t>במסגדים</w:t>
      </w:r>
      <w:r w:rsidRPr="00F60600">
        <w:rPr>
          <w:rFonts w:ascii="David" w:hAnsi="David" w:cs="David"/>
          <w:sz w:val="24"/>
          <w:szCs w:val="24"/>
        </w:rPr>
        <w:t>.</w:t>
      </w:r>
    </w:p>
    <w:p w:rsidR="00F60600" w:rsidRPr="00F60600" w:rsidRDefault="003029E7" w:rsidP="003029E7">
      <w:p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6 - </w:t>
      </w:r>
      <w:r w:rsidR="00F60600" w:rsidRPr="00F60600">
        <w:rPr>
          <w:rFonts w:ascii="David" w:hAnsi="David" w:cs="David"/>
          <w:sz w:val="24"/>
          <w:szCs w:val="24"/>
          <w:rtl/>
        </w:rPr>
        <w:t>העיקרון הוא שההלכה נקבעה כדי להקל על האנשים בחייהם. אמר א-</w:t>
      </w:r>
      <w:proofErr w:type="spellStart"/>
      <w:r w:rsidR="00F60600" w:rsidRPr="00F60600">
        <w:rPr>
          <w:rFonts w:ascii="David" w:hAnsi="David" w:cs="David"/>
          <w:sz w:val="24"/>
          <w:szCs w:val="24"/>
          <w:rtl/>
        </w:rPr>
        <w:t>ת'ורי</w:t>
      </w:r>
      <w:proofErr w:type="spellEnd"/>
      <w:r w:rsidR="00F60600" w:rsidRPr="00F60600">
        <w:rPr>
          <w:rFonts w:ascii="David" w:hAnsi="David" w:cs="David"/>
          <w:sz w:val="24"/>
          <w:szCs w:val="24"/>
          <w:rtl/>
        </w:rPr>
        <w:t>, ירחם עליו אללה</w:t>
      </w:r>
      <w:r w:rsidR="00F60600" w:rsidRPr="00F60600">
        <w:rPr>
          <w:rFonts w:ascii="David" w:hAnsi="David" w:cs="David"/>
          <w:sz w:val="24"/>
          <w:szCs w:val="24"/>
        </w:rPr>
        <w:t>:</w:t>
      </w:r>
    </w:p>
    <w:p w:rsidR="00F60600" w:rsidRPr="00F60600" w:rsidRDefault="00F60600" w:rsidP="00F60600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</w:rPr>
        <w:t>"</w:t>
      </w:r>
      <w:r w:rsidRPr="00F60600">
        <w:rPr>
          <w:rFonts w:ascii="David" w:hAnsi="David" w:cs="David"/>
          <w:sz w:val="24"/>
          <w:szCs w:val="24"/>
          <w:rtl/>
        </w:rPr>
        <w:t>ההלכה אצלנו היא בגדר היתר להקלות. ובקשה להחמרה, כולם טובים בזה</w:t>
      </w:r>
      <w:r w:rsidRPr="00F60600">
        <w:rPr>
          <w:rFonts w:ascii="David" w:hAnsi="David" w:cs="David"/>
          <w:sz w:val="24"/>
          <w:szCs w:val="24"/>
        </w:rPr>
        <w:t>".</w:t>
      </w:r>
    </w:p>
    <w:p w:rsidR="00F60600" w:rsidRPr="00F60600" w:rsidRDefault="00F60600" w:rsidP="003029E7">
      <w:pPr>
        <w:bidi/>
        <w:rPr>
          <w:rFonts w:ascii="David" w:hAnsi="David" w:cs="David"/>
          <w:sz w:val="24"/>
          <w:szCs w:val="24"/>
        </w:rPr>
      </w:pPr>
      <w:r w:rsidRPr="00F60600">
        <w:rPr>
          <w:rFonts w:ascii="David" w:hAnsi="David" w:cs="David"/>
          <w:sz w:val="24"/>
          <w:szCs w:val="24"/>
          <w:rtl/>
        </w:rPr>
        <w:t xml:space="preserve">שהינו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רי'הג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23.05.1442 ביום נכתב</w:t>
      </w:r>
      <w:r w:rsidR="003029E7">
        <w:rPr>
          <w:rFonts w:ascii="David" w:hAnsi="David" w:cs="David" w:hint="cs"/>
          <w:sz w:val="24"/>
          <w:szCs w:val="24"/>
          <w:rtl/>
        </w:rPr>
        <w:t xml:space="preserve"> </w:t>
      </w:r>
      <w:r w:rsidR="003029E7" w:rsidRPr="003029E7">
        <w:rPr>
          <w:rFonts w:ascii="David" w:hAnsi="David" w:cs="David"/>
          <w:sz w:val="24"/>
          <w:szCs w:val="24"/>
        </w:rPr>
        <w:t>.07.01.2021</w:t>
      </w:r>
      <w:bookmarkStart w:id="0" w:name="_GoBack"/>
      <w:bookmarkEnd w:id="0"/>
    </w:p>
    <w:p w:rsidR="00E875DB" w:rsidRDefault="00F60600" w:rsidP="00F60600">
      <w:pPr>
        <w:bidi/>
      </w:pPr>
      <w:r w:rsidRPr="00F60600">
        <w:rPr>
          <w:rFonts w:ascii="David" w:hAnsi="David" w:cs="David"/>
          <w:sz w:val="24"/>
          <w:szCs w:val="24"/>
          <w:rtl/>
        </w:rPr>
        <w:t xml:space="preserve">חתימת שיח' ד"ר </w:t>
      </w:r>
      <w:proofErr w:type="spellStart"/>
      <w:r w:rsidRPr="00F60600">
        <w:rPr>
          <w:rFonts w:ascii="David" w:hAnsi="David" w:cs="David"/>
          <w:sz w:val="24"/>
          <w:szCs w:val="24"/>
          <w:rtl/>
        </w:rPr>
        <w:t>איהאב</w:t>
      </w:r>
      <w:proofErr w:type="spellEnd"/>
      <w:r w:rsidRPr="00F60600">
        <w:rPr>
          <w:rFonts w:ascii="David" w:hAnsi="David" w:cs="David"/>
          <w:sz w:val="24"/>
          <w:szCs w:val="24"/>
          <w:rtl/>
        </w:rPr>
        <w:t xml:space="preserve"> שריף</w:t>
      </w:r>
    </w:p>
    <w:sectPr w:rsidR="00E87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6247"/>
    <w:multiLevelType w:val="hybridMultilevel"/>
    <w:tmpl w:val="03B8F7EA"/>
    <w:lvl w:ilvl="0" w:tplc="F5DA4F9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00"/>
    <w:rsid w:val="003029E7"/>
    <w:rsid w:val="00470764"/>
    <w:rsid w:val="00E875DB"/>
    <w:rsid w:val="00F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51C1"/>
  <w15:chartTrackingRefBased/>
  <w15:docId w15:val="{CCC1FB47-0BDD-4755-985D-87014122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nasie</dc:creator>
  <cp:keywords/>
  <dc:description/>
  <cp:lastModifiedBy>timor nasie</cp:lastModifiedBy>
  <cp:revision>1</cp:revision>
  <dcterms:created xsi:type="dcterms:W3CDTF">2021-02-16T11:05:00Z</dcterms:created>
  <dcterms:modified xsi:type="dcterms:W3CDTF">2021-02-16T11:30:00Z</dcterms:modified>
</cp:coreProperties>
</file>